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2223" w14:textId="6BBA2885" w:rsidR="009338FC" w:rsidRPr="00982799" w:rsidRDefault="00B44589" w:rsidP="00982799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</w:t>
      </w:r>
      <w:r w:rsidR="00395E61">
        <w:rPr>
          <w:rFonts w:ascii="TH Niramit AS" w:hAnsi="TH Niramit AS" w:cs="TH Niramit AS" w:hint="cs"/>
          <w:b/>
          <w:bCs/>
          <w:sz w:val="36"/>
          <w:szCs w:val="36"/>
          <w:cs/>
        </w:rPr>
        <w:t>ร่าง</w:t>
      </w: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รายละเอียด</w:t>
      </w:r>
      <w:r w:rsidR="00997758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</w:t>
      </w:r>
      <w:r w:rsidR="00982799">
        <w:rPr>
          <w:rFonts w:ascii="TH Niramit AS" w:hAnsi="TH Niramit AS" w:cs="TH Niramit AS" w:hint="cs"/>
          <w:b/>
          <w:bCs/>
          <w:sz w:val="36"/>
          <w:szCs w:val="36"/>
          <w:cs/>
        </w:rPr>
        <w:t>ฝึกอบรม</w:t>
      </w:r>
      <w:r w:rsidR="00A32C7B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338FC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  <w:r w:rsidR="006B2F67" w:rsidRPr="006B2F67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 </w:t>
      </w:r>
      <w:r w:rsidR="00DF6F79" w:rsidRPr="00DF6F79">
        <w:rPr>
          <w:rFonts w:ascii="TH Niramit AS" w:hAnsi="TH Niramit AS" w:cs="TH Niramit AS"/>
          <w:b/>
          <w:bCs/>
          <w:sz w:val="36"/>
          <w:szCs w:val="36"/>
        </w:rPr>
        <w:t>(</w:t>
      </w:r>
      <w:r w:rsidR="00982799">
        <w:rPr>
          <w:rFonts w:ascii="TH Niramit AS" w:hAnsi="TH Niramit AS" w:cs="TH Niramit AS"/>
          <w:b/>
          <w:bCs/>
          <w:sz w:val="36"/>
          <w:szCs w:val="36"/>
        </w:rPr>
        <w:t>UP Training</w:t>
      </w:r>
      <w:r w:rsidR="00DF6F79" w:rsidRPr="00DF6F79">
        <w:rPr>
          <w:rFonts w:ascii="TH Niramit AS" w:hAnsi="TH Niramit AS" w:cs="TH Niramit AS"/>
          <w:b/>
          <w:bCs/>
          <w:sz w:val="36"/>
          <w:szCs w:val="36"/>
        </w:rPr>
        <w:t>)</w:t>
      </w:r>
    </w:p>
    <w:p w14:paraId="1EAE2EB9" w14:textId="77777777" w:rsidR="00997758" w:rsidRDefault="00997758" w:rsidP="003F250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D0638F6" w14:textId="61F86BBF" w:rsid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ผู้รับผิดชอบหลักสูตร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  <w:r w:rsidR="00DF6F7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14:paraId="5DB8CB66" w14:textId="35E6A9A0" w:rsidR="00997758" w:rsidRDefault="003F2504" w:rsidP="009977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คณะ/วิทยาลัย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613F8B0A" w14:textId="7E58F61D" w:rsidR="00C7347D" w:rsidRP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7347D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หลักสูตร/สาขาวิชา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</w:t>
      </w:r>
    </w:p>
    <w:p w14:paraId="341315C4" w14:textId="77777777" w:rsidR="00997758" w:rsidRPr="00997758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1DD11D92" w14:textId="1D6B2FBD" w:rsidR="00997758" w:rsidRPr="00997758" w:rsidRDefault="000E4636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รูปแบบ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</w:t>
      </w: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ศึกษา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BD2C580" w14:textId="05A88588" w:rsidR="00D41BD3" w:rsidRDefault="00227CFE" w:rsidP="00227CFE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 w:hint="cs"/>
          <w:szCs w:val="32"/>
          <w:cs/>
        </w:rPr>
        <w:t xml:space="preserve"> </w:t>
      </w:r>
      <w:r w:rsidR="00D41BD3"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 w:rsidR="00D41BD3">
        <w:rPr>
          <w:rFonts w:ascii="TH Niramit AS" w:hAnsi="TH Niramit AS" w:cs="TH Niramit AS"/>
          <w:sz w:val="32"/>
          <w:szCs w:val="32"/>
        </w:rPr>
        <w:t>Online</w:t>
      </w:r>
    </w:p>
    <w:p w14:paraId="3E506870" w14:textId="12532648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Onsite</w:t>
      </w:r>
    </w:p>
    <w:p w14:paraId="487C2CF4" w14:textId="006DA3F3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Hybrid</w:t>
      </w:r>
      <w:r w:rsidR="00036415">
        <w:rPr>
          <w:rFonts w:ascii="TH Niramit AS" w:hAnsi="TH Niramit AS" w:cs="TH Niramit AS"/>
          <w:sz w:val="32"/>
          <w:szCs w:val="32"/>
        </w:rPr>
        <w:t xml:space="preserve"> </w:t>
      </w:r>
      <w:r w:rsidR="00036415"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="00036415">
        <w:rPr>
          <w:rFonts w:ascii="TH Niramit AS" w:hAnsi="TH Niramit AS" w:cs="TH Niramit AS"/>
          <w:sz w:val="32"/>
          <w:szCs w:val="32"/>
        </w:rPr>
        <w:t xml:space="preserve">Blended </w:t>
      </w:r>
    </w:p>
    <w:p w14:paraId="601E8346" w14:textId="77777777" w:rsidR="00997758" w:rsidRPr="00997758" w:rsidRDefault="00997758" w:rsidP="00997758">
      <w:pPr>
        <w:spacing w:after="0" w:line="240" w:lineRule="auto"/>
        <w:ind w:firstLine="720"/>
        <w:rPr>
          <w:rFonts w:ascii="TH Niramit AS" w:hAnsi="TH Niramit AS" w:cs="TH Niramit AS"/>
          <w:sz w:val="16"/>
          <w:szCs w:val="16"/>
        </w:rPr>
      </w:pPr>
    </w:p>
    <w:p w14:paraId="1D4E49B1" w14:textId="5318CCF9" w:rsidR="009C7FD1" w:rsidRDefault="009C7FD1" w:rsidP="00DF6F79">
      <w:pPr>
        <w:spacing w:after="0" w:line="240" w:lineRule="auto"/>
        <w:ind w:left="1440" w:hanging="1440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="00DF6F79">
        <w:rPr>
          <w:rFonts w:ascii="TH Niramit AS" w:hAnsi="TH Niramit AS" w:cs="TH Niramit AS"/>
          <w:sz w:val="32"/>
          <w:szCs w:val="32"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>(ภาษาไทย) .................................................................................................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6158C">
        <w:rPr>
          <w:rFonts w:ascii="TH Niramit AS" w:hAnsi="TH Niramit AS" w:cs="TH Niramit AS"/>
          <w:sz w:val="32"/>
          <w:szCs w:val="32"/>
          <w:cs/>
        </w:rPr>
        <w:t>.. (ภาษาอังกฤษ) ..........................................................</w:t>
      </w:r>
      <w:r w:rsidR="0046158C" w:rsidRPr="0046158C">
        <w:rPr>
          <w:rFonts w:ascii="TH Niramit AS" w:hAnsi="TH Niramit AS" w:cs="TH Niramit AS"/>
          <w:sz w:val="32"/>
          <w:szCs w:val="32"/>
        </w:rPr>
        <w:t>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</w:t>
      </w:r>
    </w:p>
    <w:p w14:paraId="137D8DAA" w14:textId="77777777" w:rsidR="00997758" w:rsidRPr="00997758" w:rsidRDefault="00997758" w:rsidP="00997758">
      <w:pPr>
        <w:spacing w:after="0" w:line="240" w:lineRule="auto"/>
        <w:ind w:left="2160" w:hanging="2160"/>
        <w:rPr>
          <w:rFonts w:ascii="TH Niramit AS" w:hAnsi="TH Niramit AS" w:cs="TH Niramit AS"/>
          <w:sz w:val="16"/>
          <w:szCs w:val="16"/>
        </w:rPr>
      </w:pPr>
    </w:p>
    <w:p w14:paraId="0B497BD2" w14:textId="77777777" w:rsidR="00997758" w:rsidRPr="00AB217E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2D9E38CF" w14:textId="56F2955D" w:rsidR="00E40877" w:rsidRPr="00997758" w:rsidRDefault="009C7FD1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ของการจัด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29F62FEC" w14:textId="77777777" w:rsidR="00E40877" w:rsidRPr="0046158C" w:rsidRDefault="00E11B77" w:rsidP="00E40877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E11B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4993897" w14:textId="5FC8A107" w:rsidR="00A26572" w:rsidRPr="000E4636" w:rsidRDefault="008C2AB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เหตุผลและความจำเป็น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</w:t>
      </w:r>
      <w:r w:rsidR="00982799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A26572"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EE85B89" w14:textId="71537C69" w:rsidR="009C7FD1" w:rsidRDefault="000E4636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เครือข่ายความร่วมมือ</w:t>
      </w:r>
      <w:r w:rsidR="009C7FD1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</w:t>
      </w:r>
      <w:r w:rsidR="00982799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</w:p>
    <w:p w14:paraId="530C57CE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B916D27" w14:textId="77777777" w:rsidR="005C027D" w:rsidRPr="0046158C" w:rsidRDefault="005C027D" w:rsidP="005C027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515398D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A4D9B89" w14:textId="563DB619" w:rsidR="009C7FD1" w:rsidRPr="00997758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สิ่งสนับสนุน</w:t>
      </w:r>
      <w:r w:rsidR="00982799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</w:p>
    <w:p w14:paraId="5E548AEB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C624364" w14:textId="77777777"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06AC165" w14:textId="41A10090" w:rsidR="00DF6F79" w:rsidRPr="00982799" w:rsidRDefault="005C027D" w:rsidP="00982799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3D70F8CE" w14:textId="04C34216" w:rsidR="000E4636" w:rsidRPr="00997758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แผนและจำนวนการรับผู้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เข้าอบรม</w:t>
      </w:r>
    </w:p>
    <w:p w14:paraId="3205D732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51D6345" w14:textId="77777777" w:rsid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FA6ED78" w14:textId="77777777" w:rsidR="00982799" w:rsidRPr="005C027D" w:rsidRDefault="00982799" w:rsidP="00982799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4D7B89F" w14:textId="6634CBCE" w:rsidR="000E4636" w:rsidRPr="00997758" w:rsidRDefault="000E4636" w:rsidP="008C2AB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คุณสมบัติของผู้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เข้าอบรม</w:t>
      </w:r>
    </w:p>
    <w:p w14:paraId="32D2781D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F56CDE5" w14:textId="77777777"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0EFC31C" w14:textId="10785784" w:rsidR="00E11B77" w:rsidRPr="00997758" w:rsidRDefault="005C027D" w:rsidP="00997758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1E66B1E" w14:textId="77777777" w:rsidR="00DF6F79" w:rsidRDefault="009C7FD1" w:rsidP="00F746E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pacing w:val="-10"/>
          <w:sz w:val="32"/>
          <w:szCs w:val="32"/>
        </w:rPr>
      </w:pP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ผล</w:t>
      </w:r>
      <w:r w:rsidR="00F746EF"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ลัพธ์</w:t>
      </w: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การเรียนรู้ (</w:t>
      </w:r>
      <w:r w:rsidRPr="00DF6F79">
        <w:rPr>
          <w:rFonts w:ascii="TH Niramit AS" w:hAnsi="TH Niramit AS" w:cs="TH Niramit AS"/>
          <w:b/>
          <w:bCs/>
          <w:spacing w:val="-10"/>
          <w:sz w:val="32"/>
          <w:szCs w:val="32"/>
        </w:rPr>
        <w:t>Learning Outcomes</w:t>
      </w: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)</w:t>
      </w:r>
    </w:p>
    <w:p w14:paraId="191CE902" w14:textId="48AA1B39" w:rsidR="008C2AB6" w:rsidRPr="00DF6F79" w:rsidRDefault="00F746EF" w:rsidP="00DF6F79">
      <w:pPr>
        <w:pStyle w:val="ListParagraph"/>
        <w:spacing w:after="0" w:line="240" w:lineRule="auto"/>
        <w:ind w:left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F6F79">
        <w:rPr>
          <w:rFonts w:ascii="TH Niramit AS" w:hAnsi="TH Niramit AS" w:cs="TH Niramit AS" w:hint="cs"/>
          <w:sz w:val="32"/>
          <w:szCs w:val="32"/>
          <w:cs/>
        </w:rPr>
        <w:t>(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สมรรถนะของผู้</w:t>
      </w:r>
      <w:r w:rsidR="00982799">
        <w:rPr>
          <w:rFonts w:ascii="TH Niramit AS" w:hAnsi="TH Niramit AS" w:cs="TH Niramit AS" w:hint="cs"/>
          <w:sz w:val="32"/>
          <w:szCs w:val="32"/>
          <w:cs/>
        </w:rPr>
        <w:t>เข้าอบรม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เมื่อจบหลักสูตร</w:t>
      </w:r>
      <w:r w:rsidR="00DF6F79" w:rsidRPr="00DF6F79">
        <w:rPr>
          <w:rFonts w:ascii="TH Niramit AS" w:hAnsi="TH Niramit AS" w:cs="TH Niramit AS" w:hint="cs"/>
          <w:sz w:val="32"/>
          <w:szCs w:val="32"/>
          <w:cs/>
        </w:rPr>
        <w:t xml:space="preserve">, 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สิ่งที่ผู้</w:t>
      </w:r>
      <w:r w:rsidR="00982799">
        <w:rPr>
          <w:rFonts w:ascii="TH Niramit AS" w:hAnsi="TH Niramit AS" w:cs="TH Niramit AS" w:hint="cs"/>
          <w:sz w:val="32"/>
          <w:szCs w:val="32"/>
          <w:cs/>
        </w:rPr>
        <w:t>เข้าอบรม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ทำได้เมื่อจบหลักสูตร)</w:t>
      </w:r>
    </w:p>
    <w:p w14:paraId="0523B16B" w14:textId="6E6C03A4" w:rsidR="00E11B77" w:rsidRPr="0046158C" w:rsidRDefault="00F746EF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</w:t>
      </w:r>
    </w:p>
    <w:p w14:paraId="455A187B" w14:textId="72B801E5" w:rsidR="00E11B77" w:rsidRPr="0046158C" w:rsidRDefault="00F746EF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.........</w:t>
      </w:r>
    </w:p>
    <w:p w14:paraId="2C6A12E2" w14:textId="1BDE04A4" w:rsidR="009C7FD1" w:rsidRPr="0046158C" w:rsidRDefault="00F746EF" w:rsidP="009C7FD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9C7FD1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C6326AA" w14:textId="19CF6F5C" w:rsidR="00E40877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รายละเอียดของกิจกรรมการจัด</w:t>
      </w:r>
      <w:r w:rsidR="00982799"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2254"/>
        <w:gridCol w:w="1980"/>
        <w:gridCol w:w="1578"/>
      </w:tblGrid>
      <w:tr w:rsidR="006B2F67" w:rsidRPr="0046158C" w14:paraId="0BF5BC07" w14:textId="77777777" w:rsidTr="00DF6F79">
        <w:tc>
          <w:tcPr>
            <w:tcW w:w="1838" w:type="dxa"/>
            <w:vAlign w:val="center"/>
          </w:tcPr>
          <w:p w14:paraId="4ECA5B71" w14:textId="56DA0CCA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LOs</w:t>
            </w:r>
          </w:p>
        </w:tc>
        <w:tc>
          <w:tcPr>
            <w:tcW w:w="1843" w:type="dxa"/>
            <w:vAlign w:val="center"/>
          </w:tcPr>
          <w:p w14:paraId="4422E84D" w14:textId="77777777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2254" w:type="dxa"/>
            <w:vAlign w:val="center"/>
          </w:tcPr>
          <w:p w14:paraId="0A36A6A5" w14:textId="77777777" w:rsidR="006B2F67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จัดการเรียนรู้</w:t>
            </w:r>
          </w:p>
          <w:p w14:paraId="3ECF78BB" w14:textId="7684A35F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 xml:space="preserve"> (Learning Process)</w:t>
            </w:r>
          </w:p>
        </w:tc>
        <w:tc>
          <w:tcPr>
            <w:tcW w:w="1980" w:type="dxa"/>
          </w:tcPr>
          <w:p w14:paraId="385778AC" w14:textId="77777777" w:rsidR="006B2F67" w:rsidRPr="00997758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สื่อและเทคโนโลยี</w:t>
            </w:r>
          </w:p>
        </w:tc>
        <w:tc>
          <w:tcPr>
            <w:tcW w:w="1578" w:type="dxa"/>
            <w:vAlign w:val="center"/>
          </w:tcPr>
          <w:p w14:paraId="0EBD370E" w14:textId="77777777" w:rsidR="006B2F67" w:rsidRPr="00997758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หรือ</w:t>
            </w: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วิทยาก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</w:t>
            </w:r>
          </w:p>
        </w:tc>
      </w:tr>
      <w:tr w:rsidR="006B2F67" w:rsidRPr="0046158C" w14:paraId="6F993DB9" w14:textId="77777777" w:rsidTr="00DF6F79">
        <w:tc>
          <w:tcPr>
            <w:tcW w:w="1838" w:type="dxa"/>
          </w:tcPr>
          <w:p w14:paraId="6D3B04E6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0C37D9C7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2254" w:type="dxa"/>
          </w:tcPr>
          <w:p w14:paraId="55AA6243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4887C4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03159F9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7426C4D6" w14:textId="77777777" w:rsidTr="00DF6F79">
        <w:tc>
          <w:tcPr>
            <w:tcW w:w="1838" w:type="dxa"/>
          </w:tcPr>
          <w:p w14:paraId="64E1CD6E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4592E308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2254" w:type="dxa"/>
          </w:tcPr>
          <w:p w14:paraId="2F1C7D3A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2FCF34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6D0F0459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32372E2A" w14:textId="77777777" w:rsidTr="00DF6F79">
        <w:tc>
          <w:tcPr>
            <w:tcW w:w="1838" w:type="dxa"/>
          </w:tcPr>
          <w:p w14:paraId="0E5A4559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382327B2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2254" w:type="dxa"/>
          </w:tcPr>
          <w:p w14:paraId="37B6B2A1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6EF919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5FB15C84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FE393CB" w14:textId="77777777" w:rsidTr="00DF6F79">
        <w:tc>
          <w:tcPr>
            <w:tcW w:w="1838" w:type="dxa"/>
          </w:tcPr>
          <w:p w14:paraId="09F2BE8E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4084F107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54" w:type="dxa"/>
          </w:tcPr>
          <w:p w14:paraId="471F7029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1C1EADD6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5FFFB585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3C5356DE" w14:textId="77777777" w:rsidTr="00DF6F79">
        <w:tc>
          <w:tcPr>
            <w:tcW w:w="1838" w:type="dxa"/>
          </w:tcPr>
          <w:p w14:paraId="08A9C2D8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73A481C0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2254" w:type="dxa"/>
          </w:tcPr>
          <w:p w14:paraId="0912A62E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B7DD6E7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15AA2B7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F19E9DA" w14:textId="77777777" w:rsidTr="00DF6F79">
        <w:tc>
          <w:tcPr>
            <w:tcW w:w="1838" w:type="dxa"/>
          </w:tcPr>
          <w:p w14:paraId="6438512C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5F8EEC9C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2254" w:type="dxa"/>
          </w:tcPr>
          <w:p w14:paraId="0917FE8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88C636C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3CCF130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4C053F9" w14:textId="77777777" w:rsidTr="00DF6F79">
        <w:tc>
          <w:tcPr>
            <w:tcW w:w="1838" w:type="dxa"/>
          </w:tcPr>
          <w:p w14:paraId="502D4921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745B576B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2254" w:type="dxa"/>
          </w:tcPr>
          <w:p w14:paraId="6F359B4E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693EDDA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2418C167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D2E326B" w14:textId="77777777" w:rsidR="00E40877" w:rsidRPr="00997758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การวัดและการประเมินผล</w:t>
      </w:r>
      <w:r w:rsidR="00DB30C5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ลัพธ์การเรียนรู้</w:t>
      </w:r>
    </w:p>
    <w:p w14:paraId="30510C09" w14:textId="77777777" w:rsidR="003F2504" w:rsidRPr="00997758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.1 การวัดผลการเรียนรู้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3112"/>
        <w:gridCol w:w="3110"/>
      </w:tblGrid>
      <w:tr w:rsidR="00EB3A45" w:rsidRPr="0046158C" w14:paraId="1885363A" w14:textId="77777777" w:rsidTr="00522742">
        <w:tc>
          <w:tcPr>
            <w:tcW w:w="1713" w:type="pct"/>
            <w:vAlign w:val="center"/>
          </w:tcPr>
          <w:p w14:paraId="5BF640CF" w14:textId="1FA81952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LOs</w:t>
            </w:r>
          </w:p>
        </w:tc>
        <w:tc>
          <w:tcPr>
            <w:tcW w:w="1644" w:type="pct"/>
            <w:vAlign w:val="center"/>
          </w:tcPr>
          <w:p w14:paraId="11212AA8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615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วิธีการวัดผล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การเรียนรู้</w:t>
            </w:r>
          </w:p>
          <w:p w14:paraId="406E2042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Measurement Method)</w:t>
            </w:r>
          </w:p>
        </w:tc>
        <w:tc>
          <w:tcPr>
            <w:tcW w:w="1643" w:type="pct"/>
          </w:tcPr>
          <w:p w14:paraId="5BD86AC7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สัดส่วนการให้คะแนน</w:t>
            </w:r>
          </w:p>
        </w:tc>
      </w:tr>
      <w:tr w:rsidR="00EB3A45" w:rsidRPr="0046158C" w14:paraId="0BB98250" w14:textId="77777777" w:rsidTr="00522742">
        <w:tc>
          <w:tcPr>
            <w:tcW w:w="1713" w:type="pct"/>
          </w:tcPr>
          <w:p w14:paraId="497E120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1644" w:type="pct"/>
          </w:tcPr>
          <w:p w14:paraId="04878BC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1643" w:type="pct"/>
          </w:tcPr>
          <w:p w14:paraId="5F098829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27BC69F9" w14:textId="77777777" w:rsidTr="00522742">
        <w:tc>
          <w:tcPr>
            <w:tcW w:w="1713" w:type="pct"/>
          </w:tcPr>
          <w:p w14:paraId="66C8DC60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42BB3A3F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1643" w:type="pct"/>
          </w:tcPr>
          <w:p w14:paraId="23B667E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3D396D43" w14:textId="77777777" w:rsidTr="00522742">
        <w:tc>
          <w:tcPr>
            <w:tcW w:w="1713" w:type="pct"/>
          </w:tcPr>
          <w:p w14:paraId="023A4EA0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11E70973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1643" w:type="pct"/>
          </w:tcPr>
          <w:p w14:paraId="6762328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2886549E" w14:textId="77777777" w:rsidTr="00522742">
        <w:tc>
          <w:tcPr>
            <w:tcW w:w="1713" w:type="pct"/>
          </w:tcPr>
          <w:p w14:paraId="5F2185B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2413D0A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3" w:type="pct"/>
          </w:tcPr>
          <w:p w14:paraId="2737F387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EB3A45" w:rsidRPr="0046158C" w14:paraId="5F4BA569" w14:textId="77777777" w:rsidTr="00522742">
        <w:tc>
          <w:tcPr>
            <w:tcW w:w="1713" w:type="pct"/>
          </w:tcPr>
          <w:p w14:paraId="4468EB51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1644" w:type="pct"/>
          </w:tcPr>
          <w:p w14:paraId="08186BE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1643" w:type="pct"/>
          </w:tcPr>
          <w:p w14:paraId="2BF13359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5C702B3E" w14:textId="77777777" w:rsidTr="00522742">
        <w:tc>
          <w:tcPr>
            <w:tcW w:w="1713" w:type="pct"/>
          </w:tcPr>
          <w:p w14:paraId="7415A34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7D26D255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1643" w:type="pct"/>
          </w:tcPr>
          <w:p w14:paraId="555FEF67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3A223061" w14:textId="77777777" w:rsidTr="00522742">
        <w:tc>
          <w:tcPr>
            <w:tcW w:w="1713" w:type="pct"/>
          </w:tcPr>
          <w:p w14:paraId="5637C7C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34F830D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1643" w:type="pct"/>
          </w:tcPr>
          <w:p w14:paraId="30760172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5F19F570" w14:textId="77777777" w:rsidTr="00522742">
        <w:tc>
          <w:tcPr>
            <w:tcW w:w="3357" w:type="pct"/>
            <w:gridSpan w:val="2"/>
          </w:tcPr>
          <w:p w14:paraId="4CA6DB65" w14:textId="78A97E37" w:rsidR="00EB3A45" w:rsidRPr="00DF6F79" w:rsidRDefault="00DF6F79" w:rsidP="00DF6F79">
            <w:pPr>
              <w:tabs>
                <w:tab w:val="center" w:pos="3069"/>
                <w:tab w:val="left" w:pos="4136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  <w:cs/>
              </w:rPr>
              <w:tab/>
            </w:r>
            <w:r w:rsidR="00EB3A45"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รวมคะแนน</w:t>
            </w: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(100 คะแนน)</w:t>
            </w:r>
            <w:r w:rsidRPr="00DF6F79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643" w:type="pct"/>
          </w:tcPr>
          <w:p w14:paraId="383B8995" w14:textId="195C0263" w:rsidR="00EB3A45" w:rsidRPr="00AC34D8" w:rsidRDefault="00EB3A45" w:rsidP="0052274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1D88AAE6" w14:textId="77777777" w:rsidR="00982799" w:rsidRDefault="00982799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</w:p>
    <w:p w14:paraId="6ACBF643" w14:textId="77777777" w:rsidR="00982799" w:rsidRDefault="00982799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</w:p>
    <w:p w14:paraId="52E75A79" w14:textId="77777777" w:rsidR="00982799" w:rsidRDefault="00982799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</w:p>
    <w:p w14:paraId="44A2772E" w14:textId="2DB34EEB" w:rsidR="003F2504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.2 </w:t>
      </w:r>
      <w:r w:rsidR="00036415">
        <w:rPr>
          <w:rFonts w:ascii="TH Niramit AS" w:hAnsi="TH Niramit AS" w:cs="TH Niramit AS" w:hint="cs"/>
          <w:b/>
          <w:bCs/>
          <w:sz w:val="32"/>
          <w:szCs w:val="32"/>
          <w:cs/>
        </w:rPr>
        <w:t>เกณฑ์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การประเมินผล</w:t>
      </w:r>
    </w:p>
    <w:p w14:paraId="27771FA7" w14:textId="50142330" w:rsidR="00D41BD3" w:rsidRPr="00997758" w:rsidRDefault="00D41BD3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3864B4EB" w14:textId="1086AA47" w:rsidR="00BE3B5D" w:rsidRPr="00762E56" w:rsidRDefault="00EA5B61" w:rsidP="00762E56">
      <w:pPr>
        <w:spacing w:after="0" w:line="240" w:lineRule="auto"/>
        <w:ind w:left="284"/>
        <w:jc w:val="thaiDistribute"/>
        <w:rPr>
          <w:rFonts w:ascii="TH Niramit AS" w:hAnsi="TH Niramit AS" w:cs="TH Niramit AS"/>
          <w:color w:val="FF0000"/>
          <w:sz w:val="28"/>
          <w:cs/>
        </w:rPr>
      </w:pPr>
      <w:r w:rsidRPr="00762E56">
        <w:rPr>
          <w:rFonts w:ascii="TH Niramit AS" w:hAnsi="TH Niramit AS" w:cs="TH Niramit AS" w:hint="cs"/>
          <w:b/>
          <w:bCs/>
          <w:color w:val="FF0000"/>
          <w:sz w:val="28"/>
          <w:cs/>
        </w:rPr>
        <w:t>ตัวอย่าง</w:t>
      </w:r>
      <w:r w:rsidR="0012605F" w:rsidRPr="00762E56">
        <w:rPr>
          <w:rFonts w:ascii="TH Niramit AS" w:hAnsi="TH Niramit AS" w:cs="TH Niramit AS" w:hint="cs"/>
          <w:b/>
          <w:bCs/>
          <w:color w:val="FF0000"/>
          <w:sz w:val="28"/>
          <w:cs/>
        </w:rPr>
        <w:t xml:space="preserve">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 xml:space="preserve">ประเมินผลด้วยตัวอักษร </w:t>
      </w:r>
      <w:r w:rsidRPr="00762E56">
        <w:rPr>
          <w:rFonts w:ascii="TH Niramit AS" w:hAnsi="TH Niramit AS" w:cs="TH Niramit AS"/>
          <w:color w:val="FF0000"/>
          <w:sz w:val="28"/>
        </w:rPr>
        <w:t xml:space="preserve">S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 xml:space="preserve">และ </w:t>
      </w:r>
      <w:r w:rsidRPr="00762E56">
        <w:rPr>
          <w:rFonts w:ascii="TH Niramit AS" w:hAnsi="TH Niramit AS" w:cs="TH Niramit AS"/>
          <w:color w:val="FF0000"/>
          <w:sz w:val="28"/>
        </w:rPr>
        <w:t xml:space="preserve">U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ทั้งนี้ ผู้เ</w:t>
      </w:r>
      <w:r w:rsidR="00036415" w:rsidRPr="00762E56">
        <w:rPr>
          <w:rFonts w:ascii="TH Niramit AS" w:hAnsi="TH Niramit AS" w:cs="TH Niramit AS" w:hint="cs"/>
          <w:color w:val="FF0000"/>
          <w:sz w:val="28"/>
          <w:cs/>
        </w:rPr>
        <w:t>รียน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ต้องเข้าชั้นเรียน ไม่น้อยกว่าร้อยละ 80 และมีผลคะแนนรวมไม่น้อยกว่าร้อยละ 60 จึงจะผ่านการ</w:t>
      </w:r>
      <w:r w:rsidR="0012605F" w:rsidRPr="00762E56">
        <w:rPr>
          <w:rFonts w:ascii="TH Niramit AS" w:hAnsi="TH Niramit AS" w:cs="TH Niramit AS" w:hint="cs"/>
          <w:color w:val="FF0000"/>
          <w:sz w:val="28"/>
          <w:cs/>
        </w:rPr>
        <w:t>เรียน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ในหลักสูตรนี้</w:t>
      </w:r>
      <w:r w:rsidR="0012605F" w:rsidRPr="00762E56">
        <w:rPr>
          <w:rFonts w:ascii="TH Niramit AS" w:hAnsi="TH Niramit AS" w:cs="TH Niramit AS"/>
          <w:color w:val="FF0000"/>
          <w:sz w:val="28"/>
        </w:rPr>
        <w:t xml:space="preserve"> </w:t>
      </w:r>
    </w:p>
    <w:p w14:paraId="7C235C74" w14:textId="61E7ED03" w:rsidR="00E40877" w:rsidRDefault="00982799" w:rsidP="00F530AE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338FC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แนวทางการประเมินและปรับปรุงกระบวนการจัดการศึกษา</w:t>
      </w:r>
    </w:p>
    <w:p w14:paraId="659EA346" w14:textId="77777777" w:rsidR="00982799" w:rsidRPr="00997758" w:rsidRDefault="00982799" w:rsidP="00982799">
      <w:pPr>
        <w:pStyle w:val="ListParagraph"/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7EFA5BBF" w14:textId="77777777" w:rsidR="00982799" w:rsidRPr="009338FC" w:rsidRDefault="00982799" w:rsidP="00982799">
      <w:pPr>
        <w:pStyle w:val="ListParagraph"/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14:paraId="67A50E2D" w14:textId="421DB528" w:rsidR="009338F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08BB8D16" w14:textId="77777777" w:rsidR="009338FC" w:rsidRPr="0046158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2C02AE12" w14:textId="7BD21930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</w:t>
      </w:r>
      <w:r w:rsidR="009338F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รับ</w:t>
      </w:r>
      <w:r w:rsidRPr="0046158C">
        <w:rPr>
          <w:rFonts w:ascii="TH Niramit AS" w:hAnsi="TH Niramit AS" w:cs="TH Niramit AS"/>
          <w:sz w:val="32"/>
          <w:szCs w:val="32"/>
          <w:cs/>
        </w:rPr>
        <w:t>รองความถูกต้องของข้อมูล</w:t>
      </w:r>
    </w:p>
    <w:p w14:paraId="7DDCA8C0" w14:textId="77777777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542C124" w14:textId="3599CA1F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</w:t>
      </w:r>
    </w:p>
    <w:p w14:paraId="3CF8516D" w14:textId="77777777" w:rsidR="00E40877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</w:p>
    <w:p w14:paraId="1D58AA27" w14:textId="11B00336" w:rsidR="00E40877" w:rsidRPr="0046158C" w:rsidRDefault="00E40877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(..........</w:t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.............................................)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คณบดี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</w:p>
    <w:p w14:paraId="6D844EB1" w14:textId="1177FDEB" w:rsidR="00DC317E" w:rsidRDefault="00E40877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วันที่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เดือน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พ.ศ. ......</w:t>
      </w:r>
      <w:r w:rsidR="0077540C" w:rsidRPr="0046158C">
        <w:rPr>
          <w:rFonts w:ascii="TH Niramit AS" w:hAnsi="TH Niramit AS" w:cs="TH Niramit AS"/>
          <w:sz w:val="32"/>
          <w:szCs w:val="32"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</w:t>
      </w:r>
    </w:p>
    <w:p w14:paraId="66C678BE" w14:textId="77777777" w:rsidR="00762E56" w:rsidRDefault="00762E56" w:rsidP="00762E56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14:paraId="5ED9AEA6" w14:textId="5C13A375" w:rsidR="00762E56" w:rsidRPr="00762E56" w:rsidRDefault="00762E56" w:rsidP="00762E56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14:paraId="0CF95B8F" w14:textId="48C69426" w:rsidR="00762E56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4756648A" w14:textId="0DB6F9F5" w:rsidR="00762E56" w:rsidRPr="006E47F8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  <w:r w:rsidRPr="006E47F8">
        <w:rPr>
          <w:rFonts w:ascii="TH Niramit AS" w:hAnsi="TH Niramit AS" w:cs="TH Niramit AS"/>
          <w:sz w:val="32"/>
          <w:szCs w:val="32"/>
          <w:cs/>
        </w:rPr>
        <w:t xml:space="preserve">จัดส่งแบบฟอร์ม และสอบถามรายละเอียดเพิ่มเติม </w:t>
      </w:r>
    </w:p>
    <w:p w14:paraId="585BD168" w14:textId="3D1794A0" w:rsidR="00762E56" w:rsidRPr="006E47F8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  <w:r w:rsidRPr="006E47F8">
        <w:rPr>
          <w:rFonts w:ascii="TH Niramit AS" w:hAnsi="TH Niramit AS" w:cs="TH Niramit AS"/>
          <w:sz w:val="32"/>
          <w:szCs w:val="32"/>
          <w:cs/>
        </w:rPr>
        <w:t>ได้ที่</w:t>
      </w:r>
      <w:r w:rsidRPr="006E47F8">
        <w:rPr>
          <w:rFonts w:ascii="TH Niramit AS" w:hAnsi="TH Niramit AS" w:cs="TH Niramit AS"/>
          <w:sz w:val="32"/>
          <w:szCs w:val="32"/>
        </w:rPr>
        <w:t xml:space="preserve"> : </w:t>
      </w:r>
      <w:r w:rsidRPr="006E47F8">
        <w:rPr>
          <w:rFonts w:ascii="TH Niramit AS" w:hAnsi="TH Niramit AS" w:cs="TH Niramit AS"/>
          <w:sz w:val="32"/>
          <w:szCs w:val="32"/>
          <w:cs/>
        </w:rPr>
        <w:tab/>
        <w:t>งาน</w:t>
      </w:r>
      <w:r>
        <w:rPr>
          <w:rFonts w:ascii="TH Niramit AS" w:hAnsi="TH Niramit AS" w:cs="TH Niramit AS" w:hint="cs"/>
          <w:sz w:val="32"/>
          <w:szCs w:val="32"/>
          <w:cs/>
        </w:rPr>
        <w:t>ส่งเสริม</w:t>
      </w:r>
      <w:r w:rsidRPr="006E47F8">
        <w:rPr>
          <w:rFonts w:ascii="TH Niramit AS" w:hAnsi="TH Niramit AS" w:cs="TH Niramit AS"/>
          <w:sz w:val="32"/>
          <w:szCs w:val="32"/>
          <w:cs/>
        </w:rPr>
        <w:t>การเรียนรู้</w:t>
      </w:r>
      <w:r>
        <w:rPr>
          <w:rFonts w:ascii="TH Niramit AS" w:hAnsi="TH Niramit AS" w:cs="TH Niramit AS" w:hint="cs"/>
          <w:sz w:val="32"/>
          <w:szCs w:val="32"/>
          <w:cs/>
        </w:rPr>
        <w:t>ตลอดชีวิต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6E47F8">
        <w:rPr>
          <w:rFonts w:ascii="TH Niramit AS" w:hAnsi="TH Niramit AS" w:cs="TH Niramit AS"/>
          <w:sz w:val="32"/>
          <w:szCs w:val="32"/>
          <w:cs/>
        </w:rPr>
        <w:t xml:space="preserve">โทร. </w:t>
      </w:r>
      <w:r>
        <w:rPr>
          <w:rFonts w:ascii="TH Niramit AS" w:hAnsi="TH Niramit AS" w:cs="TH Niramit AS"/>
          <w:sz w:val="32"/>
          <w:szCs w:val="32"/>
        </w:rPr>
        <w:t>3542</w:t>
      </w:r>
      <w:r w:rsidRPr="00762E56">
        <w:rPr>
          <w:cs/>
        </w:rPr>
        <w:t xml:space="preserve"> </w:t>
      </w:r>
    </w:p>
    <w:p w14:paraId="557D635D" w14:textId="399C134E" w:rsidR="00762E56" w:rsidRPr="00DF6F79" w:rsidRDefault="00762E56" w:rsidP="00762E56">
      <w:pPr>
        <w:pStyle w:val="NoSpacing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6E47F8">
        <w:rPr>
          <w:rFonts w:ascii="TH Niramit AS" w:hAnsi="TH Niramit AS" w:cs="TH Niramit AS"/>
          <w:sz w:val="32"/>
          <w:szCs w:val="32"/>
          <w:cs/>
        </w:rPr>
        <w:t>สถาบันนวัตกรรมการเรียนรู้ มหาวิทยาลัยพะเยา</w:t>
      </w:r>
    </w:p>
    <w:p w14:paraId="759181F2" w14:textId="7480D584" w:rsidR="00762E56" w:rsidRPr="0046158C" w:rsidRDefault="00762E56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762E56" w:rsidRPr="0046158C" w:rsidSect="00DF6F79">
      <w:headerReference w:type="default" r:id="rId7"/>
      <w:footerReference w:type="default" r:id="rId8"/>
      <w:headerReference w:type="first" r:id="rId9"/>
      <w:pgSz w:w="11906" w:h="16838" w:code="9"/>
      <w:pgMar w:top="1276" w:right="992" w:bottom="270" w:left="144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2D55" w14:textId="77777777" w:rsidR="00AB12B1" w:rsidRDefault="00AB12B1" w:rsidP="000E4BE1">
      <w:pPr>
        <w:spacing w:after="0" w:line="240" w:lineRule="auto"/>
      </w:pPr>
      <w:r>
        <w:separator/>
      </w:r>
    </w:p>
  </w:endnote>
  <w:endnote w:type="continuationSeparator" w:id="0">
    <w:p w14:paraId="3C27822D" w14:textId="77777777" w:rsidR="00AB12B1" w:rsidRDefault="00AB12B1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Content>
      <w:p w14:paraId="765A9FA3" w14:textId="3B88650C" w:rsidR="00DD3EEE" w:rsidRPr="00DD3EEE" w:rsidRDefault="00DD3EEE">
        <w:pPr>
          <w:pStyle w:val="Footer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2383" w14:textId="77777777" w:rsidR="00AB12B1" w:rsidRDefault="00AB12B1" w:rsidP="000E4BE1">
      <w:pPr>
        <w:spacing w:after="0" w:line="240" w:lineRule="auto"/>
      </w:pPr>
      <w:r>
        <w:separator/>
      </w:r>
    </w:p>
  </w:footnote>
  <w:footnote w:type="continuationSeparator" w:id="0">
    <w:p w14:paraId="5BC68718" w14:textId="77777777" w:rsidR="00AB12B1" w:rsidRDefault="00AB12B1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4521D4E1" w:rsidR="00DD3EEE" w:rsidRPr="00DF6F79" w:rsidRDefault="00DF6F79" w:rsidP="00DD3EEE">
    <w:pPr>
      <w:pStyle w:val="Header"/>
      <w:jc w:val="right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 w:hint="cs"/>
        <w:sz w:val="32"/>
        <w:szCs w:val="32"/>
        <w:cs/>
      </w:rPr>
      <w:t xml:space="preserve">แบบฟอร์ม </w:t>
    </w:r>
    <w:r w:rsidR="00982799">
      <w:rPr>
        <w:rFonts w:ascii="TH Niramit AS" w:hAnsi="TH Niramit AS" w:cs="TH Niramit AS"/>
        <w:sz w:val="32"/>
        <w:szCs w:val="32"/>
      </w:rPr>
      <w:t>UP Training 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562073">
    <w:abstractNumId w:val="0"/>
  </w:num>
  <w:num w:numId="2" w16cid:durableId="1090659003">
    <w:abstractNumId w:val="1"/>
  </w:num>
  <w:num w:numId="3" w16cid:durableId="164859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36415"/>
    <w:rsid w:val="000537A1"/>
    <w:rsid w:val="00097D8B"/>
    <w:rsid w:val="000C1C8E"/>
    <w:rsid w:val="000C4D27"/>
    <w:rsid w:val="000D678E"/>
    <w:rsid w:val="000E4636"/>
    <w:rsid w:val="000E4BE1"/>
    <w:rsid w:val="0012605F"/>
    <w:rsid w:val="001602C5"/>
    <w:rsid w:val="0021633F"/>
    <w:rsid w:val="00227CFE"/>
    <w:rsid w:val="00244D29"/>
    <w:rsid w:val="00273DEE"/>
    <w:rsid w:val="00293229"/>
    <w:rsid w:val="002A371C"/>
    <w:rsid w:val="002F2BAA"/>
    <w:rsid w:val="00310B82"/>
    <w:rsid w:val="00395E61"/>
    <w:rsid w:val="003A3C33"/>
    <w:rsid w:val="003B7147"/>
    <w:rsid w:val="003F2504"/>
    <w:rsid w:val="003F7AF1"/>
    <w:rsid w:val="003F7D2D"/>
    <w:rsid w:val="00407315"/>
    <w:rsid w:val="00421C6E"/>
    <w:rsid w:val="00432E11"/>
    <w:rsid w:val="0046158C"/>
    <w:rsid w:val="00467AC8"/>
    <w:rsid w:val="004817E7"/>
    <w:rsid w:val="0048229B"/>
    <w:rsid w:val="00495CCD"/>
    <w:rsid w:val="004A1E33"/>
    <w:rsid w:val="004B40C9"/>
    <w:rsid w:val="004B6271"/>
    <w:rsid w:val="00544B80"/>
    <w:rsid w:val="00561989"/>
    <w:rsid w:val="005C027D"/>
    <w:rsid w:val="00670E93"/>
    <w:rsid w:val="00672C5F"/>
    <w:rsid w:val="006B2F67"/>
    <w:rsid w:val="006E2551"/>
    <w:rsid w:val="006E47F8"/>
    <w:rsid w:val="006E5A97"/>
    <w:rsid w:val="00747D2C"/>
    <w:rsid w:val="00762E56"/>
    <w:rsid w:val="00773C38"/>
    <w:rsid w:val="0077540C"/>
    <w:rsid w:val="007855C4"/>
    <w:rsid w:val="007C66EE"/>
    <w:rsid w:val="0080160C"/>
    <w:rsid w:val="0082746E"/>
    <w:rsid w:val="00833A99"/>
    <w:rsid w:val="00846A5A"/>
    <w:rsid w:val="008602BA"/>
    <w:rsid w:val="00870BED"/>
    <w:rsid w:val="008C1282"/>
    <w:rsid w:val="008C2AB6"/>
    <w:rsid w:val="008D5FA1"/>
    <w:rsid w:val="008E62CF"/>
    <w:rsid w:val="009338FC"/>
    <w:rsid w:val="00936C47"/>
    <w:rsid w:val="00966764"/>
    <w:rsid w:val="009753BA"/>
    <w:rsid w:val="00982799"/>
    <w:rsid w:val="009948DB"/>
    <w:rsid w:val="00997758"/>
    <w:rsid w:val="009C3327"/>
    <w:rsid w:val="009C7FD1"/>
    <w:rsid w:val="00A26572"/>
    <w:rsid w:val="00A31527"/>
    <w:rsid w:val="00A32C7B"/>
    <w:rsid w:val="00A45749"/>
    <w:rsid w:val="00A5066D"/>
    <w:rsid w:val="00A55360"/>
    <w:rsid w:val="00A96010"/>
    <w:rsid w:val="00AB12B1"/>
    <w:rsid w:val="00AB217E"/>
    <w:rsid w:val="00AC34D8"/>
    <w:rsid w:val="00B02D2B"/>
    <w:rsid w:val="00B077FE"/>
    <w:rsid w:val="00B41B6D"/>
    <w:rsid w:val="00B44589"/>
    <w:rsid w:val="00BA0BDE"/>
    <w:rsid w:val="00BD4336"/>
    <w:rsid w:val="00BE2802"/>
    <w:rsid w:val="00BE3B5D"/>
    <w:rsid w:val="00C4239C"/>
    <w:rsid w:val="00C4295F"/>
    <w:rsid w:val="00C7347D"/>
    <w:rsid w:val="00C840AD"/>
    <w:rsid w:val="00C95243"/>
    <w:rsid w:val="00CB07A9"/>
    <w:rsid w:val="00CB7623"/>
    <w:rsid w:val="00CF38C8"/>
    <w:rsid w:val="00D16300"/>
    <w:rsid w:val="00D41BD3"/>
    <w:rsid w:val="00D64994"/>
    <w:rsid w:val="00D86DC3"/>
    <w:rsid w:val="00D909E3"/>
    <w:rsid w:val="00D922B3"/>
    <w:rsid w:val="00D94554"/>
    <w:rsid w:val="00D9752B"/>
    <w:rsid w:val="00DB30C5"/>
    <w:rsid w:val="00DB40EE"/>
    <w:rsid w:val="00DB5EB6"/>
    <w:rsid w:val="00DC317E"/>
    <w:rsid w:val="00DD3EEE"/>
    <w:rsid w:val="00DE644E"/>
    <w:rsid w:val="00DF6F79"/>
    <w:rsid w:val="00E11B77"/>
    <w:rsid w:val="00E34666"/>
    <w:rsid w:val="00E40877"/>
    <w:rsid w:val="00E42703"/>
    <w:rsid w:val="00E94305"/>
    <w:rsid w:val="00E97883"/>
    <w:rsid w:val="00EA5B61"/>
    <w:rsid w:val="00EA6F93"/>
    <w:rsid w:val="00EB286F"/>
    <w:rsid w:val="00EB3A45"/>
    <w:rsid w:val="00ED3BD4"/>
    <w:rsid w:val="00EE4DD8"/>
    <w:rsid w:val="00F530AE"/>
    <w:rsid w:val="00F64D38"/>
    <w:rsid w:val="00F746EF"/>
    <w:rsid w:val="00F81E0A"/>
    <w:rsid w:val="00FA1A10"/>
    <w:rsid w:val="00FA6C3E"/>
    <w:rsid w:val="00FB5311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  <w:style w:type="paragraph" w:styleId="NoSpacing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2</cp:revision>
  <cp:lastPrinted>2022-10-10T09:03:00Z</cp:lastPrinted>
  <dcterms:created xsi:type="dcterms:W3CDTF">2023-07-12T07:39:00Z</dcterms:created>
  <dcterms:modified xsi:type="dcterms:W3CDTF">2023-07-12T07:39:00Z</dcterms:modified>
</cp:coreProperties>
</file>